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6FA5DED7" w:rsidR="004F68D2" w:rsidRDefault="00B63B77" w:rsidP="0071550E">
      <w:pPr>
        <w:rPr>
          <w:b/>
          <w:bCs/>
        </w:rPr>
      </w:pPr>
      <w:r>
        <w:rPr>
          <w:b/>
        </w:rPr>
        <w:t xml:space="preserve">Right </w:t>
      </w:r>
      <w:r w:rsidR="00E21826">
        <w:rPr>
          <w:b/>
        </w:rPr>
        <w:t>to cancel</w:t>
      </w:r>
    </w:p>
    <w:p w14:paraId="2A3A8FE5" w14:textId="23AF04DB" w:rsidR="00B63B77" w:rsidRDefault="00B63B77" w:rsidP="0071550E">
      <w:pPr>
        <w:rPr>
          <w:b/>
          <w:bCs/>
        </w:rPr>
      </w:pPr>
    </w:p>
    <w:p w14:paraId="0C5A1609" w14:textId="2CCEEFB3" w:rsidR="00B63B77" w:rsidRDefault="00B63B77" w:rsidP="0071550E">
      <w:r>
        <w:t>You have the right to cancel this contract within fourteen days without stating your reasons for doing so.</w:t>
      </w:r>
    </w:p>
    <w:p w14:paraId="18CAD4C8" w14:textId="3851CC02" w:rsidR="00B63B77" w:rsidRDefault="00B63B77" w:rsidP="0071550E"/>
    <w:p w14:paraId="350C29EA" w14:textId="3824B255" w:rsidR="00B63B77" w:rsidRDefault="00B63B77" w:rsidP="0071550E">
      <w:r>
        <w:t>The 14-day cancellation period will begin on the day the goods are handed over to you or to a third party named by you, excluding the carrier.</w:t>
      </w:r>
    </w:p>
    <w:p w14:paraId="72DA38D9" w14:textId="38C3D218" w:rsidR="00B63B77" w:rsidRDefault="00B63B77" w:rsidP="0071550E"/>
    <w:p w14:paraId="4B5FC6E6" w14:textId="56DEA80A" w:rsidR="00B63B77" w:rsidRDefault="00B63B77" w:rsidP="0071550E">
      <w:r>
        <w:t xml:space="preserve">If you wish to exercise your right to cancel the contract, you must inform us of your decision by submitting an unequivocal statement (e.g. by post or email) to: </w:t>
      </w:r>
      <w:r>
        <w:rPr>
          <w:b/>
        </w:rPr>
        <w:t xml:space="preserve">Sennheiser </w:t>
      </w:r>
      <w:r w:rsidR="00EC789D">
        <w:rPr>
          <w:b/>
        </w:rPr>
        <w:t>UK Limited, Eclipse Ground Floor, Parkway, Marlow, SL7 1YL, England, Phone</w:t>
      </w:r>
      <w:r>
        <w:rPr>
          <w:b/>
        </w:rPr>
        <w:t>: +4</w:t>
      </w:r>
      <w:r w:rsidR="00EC789D">
        <w:rPr>
          <w:b/>
        </w:rPr>
        <w:t>4 (0) 1628 402200</w:t>
      </w:r>
      <w:r>
        <w:rPr>
          <w:b/>
        </w:rPr>
        <w:t xml:space="preserve">, </w:t>
      </w:r>
      <w:r w:rsidR="00EC789D">
        <w:rPr>
          <w:b/>
        </w:rPr>
        <w:t>services@sennheiser.com</w:t>
      </w:r>
      <w:r>
        <w:t>. You may use the attached cancellation form template, but this is not mandatory.</w:t>
      </w:r>
    </w:p>
    <w:p w14:paraId="09C2D5AA" w14:textId="128B8445" w:rsidR="00602137" w:rsidRDefault="00602137" w:rsidP="0071550E"/>
    <w:p w14:paraId="0D5E16AC" w14:textId="71C4A607" w:rsidR="00602137" w:rsidRDefault="00E21826" w:rsidP="0071550E">
      <w:r>
        <w:t>T</w:t>
      </w:r>
      <w:r w:rsidR="00602137">
        <w:t xml:space="preserve">o meet the </w:t>
      </w:r>
      <w:r>
        <w:t xml:space="preserve">cancellation </w:t>
      </w:r>
      <w:r w:rsidR="00602137">
        <w:t xml:space="preserve">deadline, </w:t>
      </w:r>
      <w:r>
        <w:t>it is sufficient for you to send your communication concerning your exercise of the right to cancel before the cancellation period has expired</w:t>
      </w:r>
      <w:r w:rsidR="00602137">
        <w:t>.</w:t>
      </w:r>
    </w:p>
    <w:p w14:paraId="0C56A04B" w14:textId="7250070E" w:rsidR="0072168B" w:rsidRDefault="0072168B" w:rsidP="0071550E"/>
    <w:p w14:paraId="032B8B91" w14:textId="6D891CC1" w:rsidR="0072168B" w:rsidRPr="0072168B" w:rsidRDefault="00E21826" w:rsidP="0071550E">
      <w:pPr>
        <w:rPr>
          <w:b/>
          <w:bCs/>
        </w:rPr>
      </w:pPr>
      <w:r>
        <w:rPr>
          <w:b/>
        </w:rPr>
        <w:t>Effects of cancellation</w:t>
      </w:r>
    </w:p>
    <w:p w14:paraId="5D251303" w14:textId="72574A41" w:rsidR="0072168B" w:rsidRDefault="0072168B" w:rsidP="0071550E"/>
    <w:p w14:paraId="101BF111" w14:textId="77777777" w:rsidR="00E21826" w:rsidRDefault="0072168B" w:rsidP="0071550E">
      <w:r>
        <w:t xml:space="preserve">If you cancel this contract, we will reimburse </w:t>
      </w:r>
      <w:r w:rsidR="00E21826">
        <w:t xml:space="preserve">to you </w:t>
      </w:r>
      <w:r>
        <w:t xml:space="preserve">all payments received from you, including shipping costs (except for </w:t>
      </w:r>
      <w:r w:rsidR="00E21826">
        <w:t>the supplementary</w:t>
      </w:r>
      <w:r>
        <w:t xml:space="preserve"> costs </w:t>
      </w:r>
      <w:r w:rsidR="00E21826">
        <w:t>arising if you chose a type of delivery other than the least expensive type of standard delivery offered by us).</w:t>
      </w:r>
    </w:p>
    <w:p w14:paraId="4BB873E1" w14:textId="48B89856" w:rsidR="00E21826" w:rsidRDefault="00E21826" w:rsidP="0071550E">
      <w:r>
        <w:t xml:space="preserve">We may make a deduction </w:t>
      </w:r>
      <w:r w:rsidR="00A83C63">
        <w:t>from the reimbursement for loss in value of any goods supplied, if the loss is the result of unnecessary handling by you.</w:t>
      </w:r>
    </w:p>
    <w:p w14:paraId="58A9695A" w14:textId="61F69456" w:rsidR="00A83C63" w:rsidRDefault="00A83C63" w:rsidP="0071550E">
      <w:r>
        <w:t>W</w:t>
      </w:r>
      <w:r w:rsidR="0072168B">
        <w:t>e will make the re</w:t>
      </w:r>
      <w:r>
        <w:t>imbursement without undue delay, and not later than –</w:t>
      </w:r>
    </w:p>
    <w:p w14:paraId="08A706EA" w14:textId="47E46E53" w:rsidR="00A83C63" w:rsidRDefault="00A83C63" w:rsidP="00A83C63">
      <w:pPr>
        <w:pStyle w:val="Listenabsatz"/>
        <w:numPr>
          <w:ilvl w:val="0"/>
          <w:numId w:val="33"/>
        </w:numPr>
      </w:pPr>
      <w:r>
        <w:t>14 days after the day we receive back from you any goods supplied, or</w:t>
      </w:r>
    </w:p>
    <w:p w14:paraId="6E182C36" w14:textId="128E92A5" w:rsidR="00A83C63" w:rsidRDefault="00A83C63" w:rsidP="00A83C63">
      <w:pPr>
        <w:pStyle w:val="Listenabsatz"/>
        <w:numPr>
          <w:ilvl w:val="0"/>
          <w:numId w:val="33"/>
        </w:numPr>
      </w:pPr>
      <w:r>
        <w:t>(if earlier) 14 days after the day you provide evidence that you have return the goods, or</w:t>
      </w:r>
    </w:p>
    <w:p w14:paraId="47E0052F" w14:textId="77777777" w:rsidR="00A83C63" w:rsidRDefault="00A83C63" w:rsidP="00A83C63">
      <w:pPr>
        <w:pStyle w:val="Listenabsatz"/>
        <w:numPr>
          <w:ilvl w:val="0"/>
          <w:numId w:val="33"/>
        </w:numPr>
      </w:pPr>
      <w:r>
        <w:t>If there were no goods supplied, 14 days after the day on which we are informed about your decision to cancel this contract.</w:t>
      </w:r>
    </w:p>
    <w:p w14:paraId="4628102A" w14:textId="77777777" w:rsidR="00A83C63" w:rsidRDefault="00A83C63" w:rsidP="00A83C63"/>
    <w:p w14:paraId="2D084B73" w14:textId="67B34879" w:rsidR="009836F5" w:rsidRDefault="0072168B" w:rsidP="0071550E">
      <w:r>
        <w:t>We will make the re</w:t>
      </w:r>
      <w:r w:rsidR="00A83C63">
        <w:t>imbursement using</w:t>
      </w:r>
      <w:r>
        <w:t xml:space="preserve"> the same </w:t>
      </w:r>
      <w:r w:rsidR="00A83C63">
        <w:t xml:space="preserve">means of </w:t>
      </w:r>
      <w:r>
        <w:t xml:space="preserve">payment </w:t>
      </w:r>
      <w:r w:rsidR="00A83C63">
        <w:t>as</w:t>
      </w:r>
      <w:r>
        <w:t xml:space="preserve"> you used for the </w:t>
      </w:r>
      <w:r w:rsidR="00A83C63">
        <w:t>initia</w:t>
      </w:r>
      <w:r>
        <w:t xml:space="preserve">l transaction, unless </w:t>
      </w:r>
      <w:r w:rsidR="00A83C63">
        <w:t>you have expressly agreed otherwise; in any event, you will not incur any fees as a result of the reimbursement.</w:t>
      </w:r>
    </w:p>
    <w:p w14:paraId="1C6521B5" w14:textId="1F744C36" w:rsidR="0072168B" w:rsidRDefault="0072168B" w:rsidP="0071550E"/>
    <w:p w14:paraId="4B9C8524" w14:textId="411CD073" w:rsidR="00B7755C" w:rsidRDefault="00B7755C" w:rsidP="0071550E">
      <w:r>
        <w:t>You must return or hand over the goods at the latest within fourteen days of notifying us that you wish to cancel the contract. You will be deemed to have met the deadline if you send off the goods before the end of the 14-day period.</w:t>
      </w:r>
    </w:p>
    <w:p w14:paraId="4880F363" w14:textId="16060292" w:rsidR="00CC1614" w:rsidRDefault="00CC1614" w:rsidP="0071550E"/>
    <w:p w14:paraId="7F9D5A33" w14:textId="4466A5DB" w:rsidR="00CC1614" w:rsidRDefault="00CC1614" w:rsidP="0071550E">
      <w:r>
        <w:t>If the goods cannot be sent as a parcel and are marked as “bulky goods” on the invoice, we will collect the goods ourselves.</w:t>
      </w:r>
    </w:p>
    <w:p w14:paraId="30F5AC6F" w14:textId="5BE4EB0D" w:rsidR="000D21D5" w:rsidRDefault="000D21D5" w:rsidP="0071550E"/>
    <w:p w14:paraId="781A2B8F" w14:textId="2983B295" w:rsidR="000D21D5" w:rsidRDefault="000D21D5" w:rsidP="0071550E">
      <w:r>
        <w:t>We will bear the cost of returning the goods.</w:t>
      </w:r>
    </w:p>
    <w:p w14:paraId="3C66B427" w14:textId="4B1A1495" w:rsidR="000D21D5" w:rsidRDefault="000D21D5" w:rsidP="0071550E"/>
    <w:p w14:paraId="10AB95F4" w14:textId="77777777" w:rsidR="004B0056" w:rsidRPr="00CC1614" w:rsidRDefault="004B0056" w:rsidP="0071550E"/>
    <w:sectPr w:rsidR="004B0056" w:rsidRPr="00CC1614" w:rsidSect="002E14D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1FE3" w14:textId="77777777" w:rsidR="00022B04" w:rsidRDefault="00022B04">
      <w:r>
        <w:separator/>
      </w:r>
    </w:p>
  </w:endnote>
  <w:endnote w:type="continuationSeparator" w:id="0">
    <w:p w14:paraId="5D10A856" w14:textId="77777777" w:rsidR="00022B04" w:rsidRDefault="000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77777777" w:rsidR="00A56CF0" w:rsidRDefault="00A56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77777777" w:rsidR="00A56CF0" w:rsidRDefault="00A56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77777777" w:rsidR="00A56CF0" w:rsidRDefault="00A56C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C09C" w14:textId="77777777" w:rsidR="00022B04" w:rsidRDefault="00022B04">
      <w:r>
        <w:separator/>
      </w:r>
    </w:p>
  </w:footnote>
  <w:footnote w:type="continuationSeparator" w:id="0">
    <w:p w14:paraId="5A959621" w14:textId="77777777" w:rsidR="00022B04" w:rsidRDefault="0002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C5E6892"/>
    <w:multiLevelType w:val="hybridMultilevel"/>
    <w:tmpl w:val="2EA6E9DE"/>
    <w:lvl w:ilvl="0" w:tplc="F5DA377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1"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8"/>
  </w:num>
  <w:num w:numId="10" w16cid:durableId="1391071791">
    <w:abstractNumId w:val="29"/>
  </w:num>
  <w:num w:numId="11" w16cid:durableId="1647394499">
    <w:abstractNumId w:val="21"/>
  </w:num>
  <w:num w:numId="12" w16cid:durableId="1349525387">
    <w:abstractNumId w:val="14"/>
  </w:num>
  <w:num w:numId="13" w16cid:durableId="1038242159">
    <w:abstractNumId w:val="30"/>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2"/>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1"/>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 w:numId="33" w16cid:durableId="66501554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A5C98"/>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285"/>
    <w:rsid w:val="003E66E8"/>
    <w:rsid w:val="003F3ADC"/>
    <w:rsid w:val="003F765E"/>
    <w:rsid w:val="00401B1C"/>
    <w:rsid w:val="0041667B"/>
    <w:rsid w:val="00443BD0"/>
    <w:rsid w:val="004568A2"/>
    <w:rsid w:val="00457569"/>
    <w:rsid w:val="00471BF9"/>
    <w:rsid w:val="004B0056"/>
    <w:rsid w:val="004B55E9"/>
    <w:rsid w:val="004C221F"/>
    <w:rsid w:val="004C7B40"/>
    <w:rsid w:val="004D10E4"/>
    <w:rsid w:val="004D5868"/>
    <w:rsid w:val="004E1591"/>
    <w:rsid w:val="004F68D2"/>
    <w:rsid w:val="005062BB"/>
    <w:rsid w:val="0051244D"/>
    <w:rsid w:val="00531109"/>
    <w:rsid w:val="00544A44"/>
    <w:rsid w:val="00596701"/>
    <w:rsid w:val="005A505C"/>
    <w:rsid w:val="005C70DD"/>
    <w:rsid w:val="005E7A9D"/>
    <w:rsid w:val="005F2960"/>
    <w:rsid w:val="00602137"/>
    <w:rsid w:val="00606E56"/>
    <w:rsid w:val="00630BC8"/>
    <w:rsid w:val="006332BA"/>
    <w:rsid w:val="0063531F"/>
    <w:rsid w:val="006465EA"/>
    <w:rsid w:val="00652E2B"/>
    <w:rsid w:val="00672084"/>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37328"/>
    <w:rsid w:val="007474CF"/>
    <w:rsid w:val="0075794A"/>
    <w:rsid w:val="0077790A"/>
    <w:rsid w:val="007C4B0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5C0A"/>
    <w:rsid w:val="00917098"/>
    <w:rsid w:val="00930916"/>
    <w:rsid w:val="00952B42"/>
    <w:rsid w:val="00976CE2"/>
    <w:rsid w:val="0098033C"/>
    <w:rsid w:val="009836F5"/>
    <w:rsid w:val="00987EA5"/>
    <w:rsid w:val="009900C7"/>
    <w:rsid w:val="00990377"/>
    <w:rsid w:val="0099316C"/>
    <w:rsid w:val="009A11F3"/>
    <w:rsid w:val="009A29AB"/>
    <w:rsid w:val="009A3541"/>
    <w:rsid w:val="009B783E"/>
    <w:rsid w:val="009C56AF"/>
    <w:rsid w:val="009C68ED"/>
    <w:rsid w:val="009C769F"/>
    <w:rsid w:val="009D6636"/>
    <w:rsid w:val="009E0AB6"/>
    <w:rsid w:val="00A32D84"/>
    <w:rsid w:val="00A42F97"/>
    <w:rsid w:val="00A56CF0"/>
    <w:rsid w:val="00A74EF4"/>
    <w:rsid w:val="00A816D3"/>
    <w:rsid w:val="00A83C6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54522"/>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1826"/>
    <w:rsid w:val="00E241AD"/>
    <w:rsid w:val="00E5493C"/>
    <w:rsid w:val="00E66F6C"/>
    <w:rsid w:val="00E775A0"/>
    <w:rsid w:val="00E86861"/>
    <w:rsid w:val="00E94679"/>
    <w:rsid w:val="00EA3F00"/>
    <w:rsid w:val="00EC789D"/>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5F6D2-9050-4272-91FF-83A59FDC2F45}">
  <ds:schemaRefs>
    <ds:schemaRef ds:uri="http://schemas.microsoft.com/sharepoint/events"/>
  </ds:schemaRefs>
</ds:datastoreItem>
</file>

<file path=customXml/itemProps2.xml><?xml version="1.0" encoding="utf-8"?>
<ds:datastoreItem xmlns:ds="http://schemas.openxmlformats.org/officeDocument/2006/customXml" ds:itemID="{99E7AF9B-A3A8-4A83-95C5-E85175B8D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2025-03-06T11:52:00Z</dcterms:created>
  <dcterms:modified xsi:type="dcterms:W3CDTF">2025-03-06T11:52:00Z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